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CNC – precyzja i innowacja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najbardziej zaawansowanych technologii obróbki materiałów, która rewolucjonizuje przemysł od kilku dekad. W połączeniu z technologią CNC (ang. Computer Numerical Control), proces ten stał się synonimem precyzji, efektywności i wszechstronności, umożliwiając realizację projektów o niespotykanej dotąd złożoności.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cięcie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proces wykorzystujący skoncentrowaną wiązkę światła o wysokiej energii do przecinania różnorodnych materiałów – od stali nierdzewnej, przez aluminium, aż po tworzywa sztuczne i szkło. Wiązka lasera topi, spala lub odparowuje materiał, co pozwala na precyzyjne wycinanie nawet najbardziej skomplikowanych kształtów.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umożliwia sterowanie procesem za pomocą komputerowych programów, co zapewnia wysoką powtarzalność i dokładność wykonania. Dzięki temu możliwe jest tworzenie zarówno jednostkowych prototypów, jak i masowej produkcji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zyskało popularność dzięki swoim wyjątkowym właściwościom, które sprawiają, że przewyższa wiele tradycyjnych metod obróbki: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umożliwia cięcia z dokładnością do ułamków milimetra, co jest kluczowe w produkcji detali wymagających idealnego odwzorowania.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sprawdza się w obróbce różnych materiałów, zarówno metali (stal, aluminium, miedź), jak i niemetali (tworzywa sztuczne, drewno).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Minimalna ilość odpadów i brak konieczności stosowania dodatkowych narzędzi tnących sprawiają, że cięcie laserowe jest bardziej ekologiczne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efektywność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cięcia jest szybki, co pozwala na realizację dużych zamówień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Minimalna obróbka wtórna</w:t>
      </w:r>
    </w:p>
    <w:p>
      <w:r>
        <w:rPr>
          <w:rFonts w:ascii="calibri" w:hAnsi="calibri" w:eastAsia="calibri" w:cs="calibri"/>
          <w:sz w:val="24"/>
          <w:szCs w:val="24"/>
        </w:rPr>
        <w:t xml:space="preserve">Gładkie krawędzie powstałe w wyniku cięcia często nie wymagają dalszej obróbki, co skraca czas realizacji projektów.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laserów wykorzystywanych w cięciu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cięciu laserowym CNC stosuje się różne typy laserów, dostosowane do specyficznych potrzeb i materiałów: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Lasery CO2:</w:t>
      </w:r>
      <w:r>
        <w:rPr>
          <w:rFonts w:ascii="calibri" w:hAnsi="calibri" w:eastAsia="calibri" w:cs="calibri"/>
          <w:sz w:val="24"/>
          <w:szCs w:val="24"/>
        </w:rPr>
        <w:t xml:space="preserve"> wykorzystywane głównie do obróbki niemetali oraz metali o niewielkiej grubości. charakteryzują się wysoką jakością krawędzi cięcia.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światłowodowe (fiber):</w:t>
      </w:r>
      <w:r>
        <w:rPr>
          <w:rFonts w:ascii="calibri" w:hAnsi="calibri" w:eastAsia="calibri" w:cs="calibri"/>
          <w:sz w:val="24"/>
          <w:szCs w:val="24"/>
        </w:rPr>
        <w:t xml:space="preserve"> idealne do cięcia metali, w tym stali nierdzewnej i aluminium. Są bardziej efektywne energetycznie i trwałe niż lasery CO₂.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Nd:YAG:</w:t>
      </w:r>
      <w:r>
        <w:rPr>
          <w:rFonts w:ascii="calibri" w:hAnsi="calibri" w:eastAsia="calibri" w:cs="calibri"/>
          <w:sz w:val="24"/>
          <w:szCs w:val="24"/>
        </w:rPr>
        <w:t xml:space="preserve"> często stosowane do cięcia materiałów o dużej grubości oraz do mikronowych prac precyzyjnych.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branżach: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Motoryzacja:</w:t>
      </w:r>
      <w:r>
        <w:rPr>
          <w:rFonts w:ascii="calibri" w:hAnsi="calibri" w:eastAsia="calibri" w:cs="calibri"/>
          <w:sz w:val="24"/>
          <w:szCs w:val="24"/>
        </w:rPr>
        <w:t xml:space="preserve"> produkcja elementów karoserii, części silnikowych czy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lotniczy:</w:t>
      </w:r>
      <w:r>
        <w:rPr>
          <w:rFonts w:ascii="calibri" w:hAnsi="calibri" w:eastAsia="calibri" w:cs="calibri"/>
          <w:sz w:val="24"/>
          <w:szCs w:val="24"/>
        </w:rPr>
        <w:t xml:space="preserve"> tworzenie precyzyjnych części konstrukcyjnych samolotów.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Medycyna:</w:t>
      </w:r>
      <w:r>
        <w:rPr>
          <w:rFonts w:ascii="calibri" w:hAnsi="calibri" w:eastAsia="calibri" w:cs="calibri"/>
          <w:sz w:val="24"/>
          <w:szCs w:val="24"/>
        </w:rPr>
        <w:t xml:space="preserve"> obróbka stali nierdzewnej do narzędzi chirurgicznych i elementów implantów.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design:</w:t>
      </w:r>
      <w:r>
        <w:rPr>
          <w:rFonts w:ascii="calibri" w:hAnsi="calibri" w:eastAsia="calibri" w:cs="calibri"/>
          <w:sz w:val="24"/>
          <w:szCs w:val="24"/>
        </w:rPr>
        <w:t xml:space="preserve"> wycinanie dekoracyjnych paneli, balustrad, elementów meblowych.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Reklama:</w:t>
      </w:r>
      <w:r>
        <w:rPr>
          <w:rFonts w:ascii="calibri" w:hAnsi="calibri" w:eastAsia="calibri" w:cs="calibri"/>
          <w:sz w:val="24"/>
          <w:szCs w:val="24"/>
        </w:rPr>
        <w:t xml:space="preserve"> precyzyjne wycinanie liter, logo i innych elementów wizualnych.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idzie w kierunku zwiększenia wydajności, dokładności i ekologiczności procesów. Innowacyjne rozwiązania, takie jak hybrydowe maszyny łączące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innymi technologiami (np. drukiem 3D), otwierają nowe możliwości w produkcji i projektowaniu.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integracja z rozwiązaniami opartymi na sztucznej inteligencji i automatyzacji pozwoli na jeszcze większą optymalizację procesów, redukcję odpadów i minimalizację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CNC to technologia, która wyznacza standardy nowoczesnej obróbki materiałów. Łącząc precyzję, szybkość i wszechstronność, staje się nieodłącznym elementem współczesnego przemysłu, dostosowując się do potrzeb i wyzwań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2025-11-11T20:26:02+01:00</dcterms:created>
  <dcterms:modified xsi:type="dcterms:W3CDTF">2025-11-11T20:26:02+01:00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