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laserowe w liczbach - jak bardzo różni się od tradycyjnych metod?</w:t>
      </w:r>
    </w:p>
    <w:p>
      <w:pPr>
        <w:spacing w:before="0" w:after="500" w:line="264" w:lineRule="auto"/>
      </w:pPr>
      <w:r>
        <w:rPr>
          <w:rFonts w:ascii="calibri" w:hAnsi="calibri" w:eastAsia="calibri" w:cs="calibri"/>
          <w:sz w:val="36"/>
          <w:szCs w:val="36"/>
          <w:b/>
        </w:rPr>
        <w:t xml:space="preserve">Spawanie to jedna z kluczowych technologii w przemyśle metalowym, umożliwiająca trwałe łączenie różnych elementów konstrukcyjnych. Tradycyjne metody, takie jak spawanie MIG, TIG czy MMA, od dekad stanowią podstawę wytwarzania i naprawy elementów metalowych. Jednak w ostatnich latach coraz większą popularność zdobywa spawanie laserowe, które dzięki swoim unikalnym właściwościom zrewolucjonizowało wiele gałęzi przemysłu. Aby zrozumieć skalę tych zmian, warto przyjrzeć się spawaniu laserowemu w liczbach i porównać je z klasycznymi technikami.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Szybkość i precyzja - liczby, które robią różnicę</w:t>
      </w:r>
    </w:p>
    <w:p>
      <w:pPr>
        <w:spacing w:before="0" w:after="300"/>
      </w:pPr>
      <w:r>
        <w:rPr>
          <w:rFonts w:ascii="calibri" w:hAnsi="calibri" w:eastAsia="calibri" w:cs="calibri"/>
          <w:sz w:val="24"/>
          <w:szCs w:val="24"/>
        </w:rPr>
        <w:t xml:space="preserve">Jednym z najważniejszych parametrów technologii spawalniczych jest szybkość wykonania spoiny. Tradycyjne metody, takie jak MIG/MAG, charakteryzują się prędkością spawania rzędu kilku centymetrów na sekundę, co w wielu przypadkach jest wystarczające do produkcji seryjnej. Jednak spawanie laserowe wyznacza zupełnie nową jakość. Dzięki skoncentrowanej wiązce lasera, proces może przebiegać z prędkością przekraczającą nawet 100 centymetrów na sekundę, co oznacza kilkudziesięciokrotny wzrost efektywności. Ta ogromna różnica pozwala na znaczne skrócenie czasu produkcji, zwłaszcza w przypadku cienkich materiałów, gdzie laser jest w stanie precyzyjnie i szybko wykonać spoinę bez potrzeby dodatkowej obróbki.</w:t>
      </w:r>
    </w:p>
    <w:p>
      <w:pPr>
        <w:spacing w:before="0" w:after="300"/>
      </w:pPr>
      <w:r>
        <w:rPr>
          <w:rFonts w:ascii="calibri" w:hAnsi="calibri" w:eastAsia="calibri" w:cs="calibri"/>
          <w:sz w:val="24"/>
          <w:szCs w:val="24"/>
        </w:rPr>
        <w:t xml:space="preserve">Precyzja spawania laserowego również stoi na wyjątkowo wysokim poziomie. Średnia szerokość spoiny wykonanej laserem może wynosić zaledwie 0,1 do 0,5 milimetra, podczas gdy w tradycyjnych metodach często przekracza kilka milimetrów. Tak niewielka strefa wpływu ciepła minimalizuje odkształcenia materiału i ryzyko powstawania naprężeń, co przekłada się na lepszą jakość i trwałość połączenia. Ponadto laser pozwala na spawanie materiałów trudnych do połączenia innymi metodami, takich jak cienkie blachy ze stali nierdzewnej, aluminium czy tytanu.</w:t>
      </w:r>
    </w:p>
    <w:p>
      <w:pPr>
        <w:spacing w:before="0" w:after="500" w:line="264" w:lineRule="auto"/>
      </w:pPr>
      <w:r>
        <w:rPr>
          <w:rFonts w:ascii="calibri" w:hAnsi="calibri" w:eastAsia="calibri" w:cs="calibri"/>
          <w:sz w:val="36"/>
          <w:szCs w:val="36"/>
          <w:b/>
        </w:rPr>
        <w:t xml:space="preserve">Jakość spoin i wpływ na koszty produkcji</w:t>
      </w:r>
    </w:p>
    <w:p>
      <w:pPr>
        <w:spacing w:before="0" w:after="300"/>
      </w:pPr>
      <w:r>
        <w:rPr>
          <w:rFonts w:ascii="calibri" w:hAnsi="calibri" w:eastAsia="calibri" w:cs="calibri"/>
          <w:sz w:val="24"/>
          <w:szCs w:val="24"/>
        </w:rPr>
        <w:t xml:space="preserve">Jakość spoiny to nie tylko kwestia estetyki, ale przede wszystkim trwałości i bezpieczeństwa konstrukcji. Spawanie laserowe dzięki bardzo precyzyjnemu i kontrolowanemu procesowi minimalizuje ryzyko wad, takich jak pęknięcia, porowatość czy rozwarstwienia, które mogą pojawić się przy tradycyjnych metodach. Statystycznie spoiny laserowe wykazują o około 30-50% mniejszą liczbę defektów w porównaniu z metodami MIG czy MMA, co znacznie zmniejsza koszty związane z reklamacjami czy koniecznością napraw.</w:t>
      </w:r>
    </w:p>
    <w:p>
      <w:pPr>
        <w:spacing w:before="0" w:after="300"/>
      </w:pPr>
      <w:r>
        <w:rPr>
          <w:rFonts w:ascii="calibri" w:hAnsi="calibri" w:eastAsia="calibri" w:cs="calibri"/>
          <w:sz w:val="24"/>
          <w:szCs w:val="24"/>
        </w:rPr>
        <w:t xml:space="preserve">Jednak technologia laserowa wymaga wyższych nakładów początkowych na sprzęt oraz specjalistyczne szkolenia operatorów. Koszt urządzeń do spawania laserowego bywa kilkukrotnie wyższy niż typowych urządzeń MIG lub TIG. Mimo to, dzięki skróceniu czasu produkcji i zmniejszeniu liczby defektów, całkowity koszt wykonania spoiny w wielu zastosowaniach może być niższy niż przy tradycyjnych metodach. W przypadku produkcji seryjnej i dużych zamówień zwrot z inwestycji w spawanie laserowe następuje zwykle już po kilku miesiącach.</w:t>
      </w:r>
    </w:p>
    <w:p>
      <w:pPr>
        <w:spacing w:before="0" w:after="300"/>
      </w:pPr>
      <w:r>
        <w:rPr>
          <w:rFonts w:ascii="calibri" w:hAnsi="calibri" w:eastAsia="calibri" w:cs="calibri"/>
          <w:sz w:val="24"/>
          <w:szCs w:val="24"/>
        </w:rPr>
        <w:t xml:space="preserve">Dodatkowo, dzięki minimalnej strefie wpływu ciepła, spawanie laserowe ogranicza potrzebę dalszej obróbki wykańczającej, co jest kolejnym aspektem redukującym czas i koszty produkcji. W ten sposób nowoczesne technologie pozwalają na optymalizację całego procesu wytwarzania, zwiększając konkurencyjność firm korzystających z laserowego spawania.</w:t>
      </w:r>
    </w:p>
    <w:p>
      <w:pPr>
        <w:spacing w:before="0" w:after="500" w:line="264" w:lineRule="auto"/>
      </w:pPr>
      <w:r>
        <w:rPr>
          <w:rFonts w:ascii="calibri" w:hAnsi="calibri" w:eastAsia="calibri" w:cs="calibri"/>
          <w:sz w:val="36"/>
          <w:szCs w:val="36"/>
          <w:b/>
        </w:rPr>
        <w:t xml:space="preserve">Zastosowania i dostępność usług spawalniczych laserowych</w:t>
      </w:r>
    </w:p>
    <w:p>
      <w:pPr>
        <w:spacing w:before="0" w:after="300"/>
      </w:pPr>
      <w:r>
        <w:rPr>
          <w:rFonts w:ascii="calibri" w:hAnsi="calibri" w:eastAsia="calibri" w:cs="calibri"/>
          <w:sz w:val="24"/>
          <w:szCs w:val="24"/>
        </w:rPr>
        <w:t xml:space="preserve">Coraz częściej spawanie laserowe znajduje zastosowanie w branżach, gdzie liczy się nie tylko wytrzymałość, ale również precyzja i estetyka wykonania. Możliwość łączenia różnych materiałów, takich jak stal nierdzewna z aluminium, a także spawanie cienkich i delikatnych elementów, otwiera nowe możliwości konstrukcyjne i projektowe.</w:t>
      </w:r>
    </w:p>
    <w:p>
      <w:pPr>
        <w:spacing w:before="0" w:after="300"/>
      </w:pPr>
      <w:r>
        <w:rPr>
          <w:rFonts w:ascii="calibri" w:hAnsi="calibri" w:eastAsia="calibri" w:cs="calibri"/>
          <w:sz w:val="24"/>
          <w:szCs w:val="24"/>
        </w:rPr>
        <w:t xml:space="preserve">Pomimo wyższych kosztów sprzętu, usługi spawalnicze laserowe stają się coraz bardziej dostępne dzięki rozwojowi rynku oraz pojawieniu się firm oferujących spawanie laserem jako usługę. Coraz więcej przedsiębiorstw decyduje się na outsourcing tego typu prac, co pozwala korzystać z zalet spawania laserowego bez konieczności inwestowania we własny park maszynowy. Rynek usług spawalniczych dynamicznie rośnie, a technologie laserowe stają się coraz bardziej przystępne dla mniejszych i średnich firm.</w:t>
      </w:r>
    </w:p>
    <w:p>
      <w:pPr>
        <w:spacing w:before="0" w:after="300"/>
      </w:pPr>
      <w:r>
        <w:rPr>
          <w:rFonts w:ascii="calibri" w:hAnsi="calibri" w:eastAsia="calibri" w:cs="calibri"/>
          <w:sz w:val="24"/>
          <w:szCs w:val="24"/>
        </w:rPr>
        <w:t xml:space="preserve">Warto podkreślić, że wciąż istnieją sytuacje, gdzie tradycyjne metody spawania są bardziej praktyczne lub ekonomiczne. Jednak z roku na rok </w:t>
      </w:r>
      <w:hyperlink r:id="rId7" w:history="1">
        <w:r>
          <w:rPr>
            <w:rFonts w:ascii="calibri" w:hAnsi="calibri" w:eastAsia="calibri" w:cs="calibri"/>
            <w:color w:val="0000FF"/>
            <w:sz w:val="24"/>
            <w:szCs w:val="24"/>
            <w:u w:val="single"/>
          </w:rPr>
          <w:t xml:space="preserve">spawanie laserowe</w:t>
        </w:r>
      </w:hyperlink>
      <w:r>
        <w:rPr>
          <w:rFonts w:ascii="calibri" w:hAnsi="calibri" w:eastAsia="calibri" w:cs="calibri"/>
          <w:sz w:val="24"/>
          <w:szCs w:val="24"/>
        </w:rPr>
        <w:t xml:space="preserve"> zdobywa nowych zwolenników dzięki swojej efektywności, precyzji i elastyczności. Spawanie laserowe to technologia, która w liczbach wyraźnie różni się od tradycyjnych metod. Szybkość, precyzja i jakość spoin przekładają się na istotne korzyści w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2026-05-10T06:46:05+02:00</dcterms:created>
  <dcterms:modified xsi:type="dcterms:W3CDTF">2026-05-10T06:46:05+02:00</dcterms:modified>
</cp:coreProperties>
</file>

<file path=docProps/custom.xml><?xml version="1.0" encoding="utf-8"?>
<Properties xmlns="http://schemas.openxmlformats.org/officeDocument/2006/custom-properties" xmlns:vt="http://schemas.openxmlformats.org/officeDocument/2006/docPropsVTypes"/>
</file>