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efektywność - frezowanie CNC w nowoczesnej obróbce materiałów</w:t>
      </w:r>
    </w:p>
    <w:p>
      <w:pPr>
        <w:spacing w:before="0" w:after="500" w:line="264" w:lineRule="auto"/>
      </w:pPr>
      <w:r>
        <w:rPr>
          <w:rFonts w:ascii="calibri" w:hAnsi="calibri" w:eastAsia="calibri" w:cs="calibri"/>
          <w:sz w:val="36"/>
          <w:szCs w:val="36"/>
          <w:b/>
        </w:rPr>
        <w:t xml:space="preserve">Frezowanie CNC to jedna z najważniejszych metod obróbki skrawaniem, która zrewolucjonizowała przemysł produkcyjny. Dzięki zastosowaniu sterowania komputerowego proces ten zapewnia niezwykłą precyzję, powtarzalność i wydajność, co czyni go niezastąpionym w nowoczesnej obróbce materiałów. Współczesne maszyny CNC pozwalają na realizację nawet najbardziej skomplikowanych projektów, eliminując błędy ludzkie i skracając czas produkcji. Technologia ta nie tylko umożliwia tworzenie skomplikowanych kształtów, ale również pozwala na pracę z różnorodnymi materiałami.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frezowania CNC</w:t>
      </w:r>
    </w:p>
    <w:p>
      <w:pPr>
        <w:spacing w:before="0" w:after="300"/>
      </w:pPr>
      <w:r>
        <w:rPr>
          <w:rFonts w:ascii="calibri" w:hAnsi="calibri" w:eastAsia="calibri" w:cs="calibri"/>
          <w:sz w:val="24"/>
          <w:szCs w:val="24"/>
        </w:rPr>
        <w:t xml:space="preserve">Frezowanie CNC opiera się na sterowanych numerycznie obrabiarkach, które usuwają nadmiar materiału za pomocą obrotowego narzędzia skrawającego – freza. Proces ten odbywa się w trzech lub więcej osiach, co pozwala na precyzyjne kształtowanie detali o złożonej geometrii. Kluczowym elementem jest oprogramowanie CAD/CAM, które umożliwia projektowanie modeli oraz generowanie ścieżek narzędziowych. Operatorzy maszyn mogą programować parametry obróbki, takie jak prędkość obrotowa wrzeciona, posuw czy głębokość cięcia, co przekłada się na wysoką jakość końcowego produktu. Dzięki automatyzacji procesu minimalizuje się ryzyko błędów, a także redukuje straty materiałowe.</w:t>
      </w:r>
    </w:p>
    <w:p>
      <w:pPr>
        <w:spacing w:before="0" w:after="300"/>
      </w:pPr>
      <w:r>
        <w:rPr>
          <w:rFonts w:ascii="calibri" w:hAnsi="calibri" w:eastAsia="calibri" w:cs="calibri"/>
          <w:sz w:val="24"/>
          <w:szCs w:val="24"/>
        </w:rPr>
        <w:t xml:space="preserve">Zaawansowane maszyny CNC oferują możliwość pracy w technologii pięcioosiowej, co jest szczególnie istotne przy produkcji części o skomplikowanych kształtach. Przykładem są komponenty wymagające bardzo precyzyjnej obróbki, gdzie każdy mikron ma kluczowe znaczenie. Nowoczesne frezarki są także wyposażone w systemy chłodzenia oraz automatyczną wymianę narzędzi, co dodatkowo zwiększa efektywność procesu i pozwala na obróbkę seryjną bez konieczności częstego nadzoru operatora.</w:t>
      </w:r>
    </w:p>
    <w:p>
      <w:pPr>
        <w:spacing w:before="0" w:after="500" w:line="264" w:lineRule="auto"/>
      </w:pPr>
      <w:r>
        <w:rPr>
          <w:rFonts w:ascii="calibri" w:hAnsi="calibri" w:eastAsia="calibri" w:cs="calibri"/>
          <w:sz w:val="36"/>
          <w:szCs w:val="36"/>
          <w:b/>
        </w:rPr>
        <w:t xml:space="preserve">Zalety frezowania CNC</w:t>
      </w:r>
    </w:p>
    <w:p>
      <w:pPr>
        <w:spacing w:before="0" w:after="300"/>
      </w:pPr>
      <w:r>
        <w:rPr>
          <w:rFonts w:ascii="calibri" w:hAnsi="calibri" w:eastAsia="calibri" w:cs="calibri"/>
          <w:sz w:val="24"/>
          <w:szCs w:val="24"/>
        </w:rPr>
        <w:t xml:space="preserve">Frezowanie CNC oferuje wiele korzyści, które sprawiają, że jest to jedna z najbardziej efektywnych metod obróbki skrawaniem. Przede wszystkim zapewnia wysoką precyzję i powtarzalność, co jest kluczowe w produkcji seryjnej i masowej. Dzięki automatyzacji procesu można znacząco ograniczyć wpływ błędów ludzkich, co przekłada się na mniejsze straty materiałowe i większą efektywność.</w:t>
      </w:r>
    </w:p>
    <w:p>
      <w:pPr>
        <w:spacing w:before="0" w:after="300"/>
      </w:pPr>
      <w:r>
        <w:rPr>
          <w:rFonts w:ascii="calibri" w:hAnsi="calibri" w:eastAsia="calibri" w:cs="calibri"/>
          <w:sz w:val="24"/>
          <w:szCs w:val="24"/>
        </w:rPr>
        <w:t xml:space="preserve">Kolejną istotną zaletą jest możliwość obróbki szerokiej gamy materiałów. Współczesne frezarki CNC pozwalają na realizację nawet najbardziej skomplikowanych projektów, co sprawia, że są niezastąpione w nowoczesnej produkcji. Dodatkowo, możliwość pracy w wielu osiach pozwala na skrócenie czasu obróbki oraz uzyskanie bardziej skomplikowanych kształtów w jednym cyklu pracy maszyny.</w:t>
      </w:r>
    </w:p>
    <w:p>
      <w:pPr>
        <w:spacing w:before="0" w:after="500" w:line="264" w:lineRule="auto"/>
      </w:pPr>
      <w:r>
        <w:rPr>
          <w:rFonts w:ascii="calibri" w:hAnsi="calibri" w:eastAsia="calibri" w:cs="calibri"/>
          <w:sz w:val="36"/>
          <w:szCs w:val="36"/>
          <w:b/>
        </w:rPr>
        <w:t xml:space="preserve">Przyszłość technologii CNC i jej znaczenie dla przemysłu</w:t>
      </w:r>
    </w:p>
    <w:p>
      <w:pPr>
        <w:spacing w:before="0" w:after="300"/>
      </w:pPr>
      <w:r>
        <w:rPr>
          <w:rFonts w:ascii="calibri" w:hAnsi="calibri" w:eastAsia="calibri" w:cs="calibri"/>
          <w:sz w:val="24"/>
          <w:szCs w:val="24"/>
        </w:rPr>
        <w:t xml:space="preserve">Frezowanie CNC to dynamicznie rozwijająca się technologia, która nieustannie ewoluuje wraz z postępem technologicznym. Jednym z najważniejszych trendów jest integracja systemów CNC z Przemysłem 4.0, co oznacza większą automatyzację i analizę danych w czasie rzeczywistym.</w:t>
      </w:r>
    </w:p>
    <w:p>
      <w:pPr>
        <w:spacing w:before="0" w:after="300"/>
      </w:pPr>
      <w:r>
        <w:rPr>
          <w:rFonts w:ascii="calibri" w:hAnsi="calibri" w:eastAsia="calibri" w:cs="calibri"/>
          <w:sz w:val="24"/>
          <w:szCs w:val="24"/>
        </w:rPr>
        <w:t xml:space="preserve">Nowoczesne maszyny CNC są coraz bardziej energooszczędne i ekologiczne. Wprowadzenie nowych materiałów narzędziowych, takich jak węgliki spiekane czy ceramika, pozwala na jeszcze bardziej precyzyjną obróbkę, przy jednoczesnym wydłużeniu żywotności narzędzi skrawających.</w:t>
      </w:r>
    </w:p>
    <w:p>
      <w:pPr>
        <w:spacing w:before="0" w:after="300"/>
      </w:pPr>
      <w:r>
        <w:rPr>
          <w:rFonts w:ascii="calibri" w:hAnsi="calibri" w:eastAsia="calibri" w:cs="calibri"/>
          <w:sz w:val="24"/>
          <w:szCs w:val="24"/>
        </w:rPr>
        <w:t xml:space="preserve">Frezowanie CNC to przyszłość nowoczesnej produkcji, a jego rola w przemyśle będzie stale rosła. Dzięki precyzji, wydajności i możliwości obróbki różnorodnych materiałów technologia ta zapewnia najwyższe standardy jakości.</w:t>
      </w:r>
    </w:p>
    <w:p>
      <w:pPr>
        <w:spacing w:before="0" w:after="300"/>
      </w:pPr>
      <w:r>
        <w:rPr>
          <w:rFonts w:ascii="calibri" w:hAnsi="calibri" w:eastAsia="calibri" w:cs="calibri"/>
          <w:sz w:val="24"/>
          <w:szCs w:val="24"/>
          <w:i/>
          <w:iCs/>
        </w:rPr>
        <w:t xml:space="preserve">Firma VIGOR sp. z o.o.</w:t>
      </w:r>
    </w:p>
    <w:p>
      <w:hyperlink r:id="rId7" w:history="1">
        <w:r>
          <w:rPr>
            <w:rFonts w:ascii="calibri" w:hAnsi="calibri" w:eastAsia="calibri" w:cs="calibri"/>
            <w:color w:val="0000FF"/>
            <w:sz w:val="24"/>
            <w:szCs w:val="24"/>
            <w:i/>
            <w:iCs/>
            <w:u w:val="single"/>
          </w:rPr>
          <w:t xml:space="preserve">Usługi CNC Słupsk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2026-01-10T20:04:07+01:00</dcterms:created>
  <dcterms:modified xsi:type="dcterms:W3CDTF">2026-01-10T20:04:07+01:00</dcterms:modified>
</cp:coreProperties>
</file>

<file path=docProps/custom.xml><?xml version="1.0" encoding="utf-8"?>
<Properties xmlns="http://schemas.openxmlformats.org/officeDocument/2006/custom-properties" xmlns:vt="http://schemas.openxmlformats.org/officeDocument/2006/docPropsVTypes"/>
</file>