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Firma VIGOR inwestuje w nowoczesne technologie – nowa prasa krawędziowa LVD PPEB 220/42 już w parku maszynowym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VIGOR sp. z o.o., specjalizująca się w kompleksowej obróbce metali, z dumą ogłasza rozbudowę swojego parku maszynowego o nowoczesną prasę krawędziową LVD PPEB 220/42. To kolejna inwestycja w rozwój zaplecza technologicznego, której celem jest zwiększenie wydajności, precyzji i możliwości produkcyjnych.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prasa belgijskiego producenta </w:t>
      </w:r>
      <w:r>
        <w:rPr>
          <w:rFonts w:ascii="calibri" w:hAnsi="calibri" w:eastAsia="calibri" w:cs="calibri"/>
          <w:sz w:val="24"/>
          <w:szCs w:val="24"/>
          <w:b/>
        </w:rPr>
        <w:t xml:space="preserve">LVD</w:t>
      </w:r>
      <w:r>
        <w:rPr>
          <w:rFonts w:ascii="calibri" w:hAnsi="calibri" w:eastAsia="calibri" w:cs="calibri"/>
          <w:sz w:val="24"/>
          <w:szCs w:val="24"/>
        </w:rPr>
        <w:t xml:space="preserve"> to urządzenie o nacisku 220 ton i długości roboczej 4200 mm, wyposażone w zaawansowane sterowanie CNC. Maszyna umożliwia precyzyjne gięcie blach o różnych grubościach i formatach, co przekłada się na jeszcze wyższy standard realizowanych usług oraz skrócenie czasu realizacji zleceń.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w prasę LVD PPEB 220/42 to krok w stronę nowoczesnej, elastycznej produkcji. Dzięki tej maszynie możliwe będzie jeszcze lepsze odpowiadanie na indywidualne potrzeby Klientów, oferując im najwyższą jakość i powtarzalność wykonania.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nowego urządzenia pozwoli firmie realizować złożone projekty z jeszcze większą precyzją i niezawodnością, zarówno w produkcji jednostkowej, jak i seryjnej. Prasa została już zintegrowana z linią technologiczną i rozpoczęła pracę w zakładzie w Słupsku.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VIGOR sp. z o.o. od lat inwestuje w rozwój technologiczny, stawiając na innowacyjne rozwiązania w dziedzinie obróbki metalu. Nowa prasa to kolejny element strategii, której celem jest dostarczanie Klientom usług na najwyższym poziomie.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2026-03-24T17:56:34+01:00</dcterms:created>
  <dcterms:modified xsi:type="dcterms:W3CDTF">2026-03-24T17:56:34+01:00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